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FE156F" w:rsidRPr="00C803F3" w:rsidRDefault="00FE156F"/>
    <w:sdt>
      <w:sdtPr>
        <w:alias w:val="Title"/>
        <w:tag w:val="Title"/>
        <w:id w:val="1323468504"/>
        <w:placeholder>
          <w:docPart w:val="F4AAD48BC63E4E6CA1FDFBF63F624C13"/>
        </w:placeholder>
        <w:text w:multiLine="1"/>
      </w:sdtPr>
      <w:sdtEndPr/>
      <w:sdtContent>
        <w:p w14:paraId="0461ED8D" w14:textId="7A096D76" w:rsidR="009B6F95" w:rsidRPr="00C803F3" w:rsidRDefault="00FE156F" w:rsidP="009B6F95">
          <w:pPr>
            <w:pStyle w:val="Title1"/>
          </w:pPr>
          <w:r>
            <w:t>Sport England and Arts Council England Improvement Contracts</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FE156F">
          <w:r w:rsidRPr="00C803F3">
            <w:rPr>
              <w:rStyle w:val="Style6"/>
            </w:rPr>
            <w:t>Purpose of report</w:t>
          </w:r>
        </w:p>
      </w:sdtContent>
    </w:sdt>
    <w:p w14:paraId="08681FD6" w14:textId="1BD83A41" w:rsidR="009B6F95" w:rsidRPr="00A627DD" w:rsidRDefault="009006A8" w:rsidP="00FE156F">
      <w:r>
        <w:t xml:space="preserve">For </w:t>
      </w:r>
      <w:r w:rsidR="00FE156F">
        <w:t>information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FE156F">
          <w:r w:rsidRPr="00C803F3">
            <w:rPr>
              <w:rStyle w:val="Style6"/>
            </w:rPr>
            <w:t>Summary</w:t>
          </w:r>
        </w:p>
      </w:sdtContent>
    </w:sdt>
    <w:p w14:paraId="25249FD4" w14:textId="7BC76C64" w:rsidR="009B6F95" w:rsidRDefault="00FE156F" w:rsidP="00D41969">
      <w:pPr>
        <w:pStyle w:val="Title3"/>
      </w:pPr>
      <w:r>
        <w:t xml:space="preserve">Sport England and Arts Council England commission the LGA to deliver a number of improvement events and projects. In 2018/19, the scope and value of these projects has increased significantly, with an impact on staff capacity. </w:t>
      </w:r>
    </w:p>
    <w:p w14:paraId="6BBBFA18" w14:textId="77777777" w:rsidR="009B6F95" w:rsidRDefault="00C803F3" w:rsidP="00D41969">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3E0EEA" w:rsidRDefault="003E0EEA"/>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3BCA3CCD" w:rsidR="003E0EEA" w:rsidRPr="00A627DD" w:rsidRDefault="008D3935" w:rsidP="009B6F95">
                                <w:r>
                                  <w:rPr>
                                    <w:rStyle w:val="Style6"/>
                                  </w:rPr>
                                  <w:t>Recommendation</w:t>
                                </w:r>
                              </w:p>
                            </w:sdtContent>
                          </w:sdt>
                          <w:p w14:paraId="3E47BD8C" w14:textId="188158B5" w:rsidR="003E0EEA" w:rsidRDefault="003E0EEA" w:rsidP="00D41969">
                            <w:pPr>
                              <w:pStyle w:val="Title3"/>
                            </w:pPr>
                            <w:r>
                              <w:t>To note activity</w:t>
                            </w:r>
                          </w:p>
                          <w:p w14:paraId="613F8A82" w14:textId="2AC3DE5D" w:rsidR="003E0EEA" w:rsidRPr="00A627DD" w:rsidRDefault="008D3935" w:rsidP="009B6F95">
                            <w:sdt>
                              <w:sdtPr>
                                <w:rPr>
                                  <w:rStyle w:val="Style6"/>
                                </w:rPr>
                                <w:alias w:val="Action/s"/>
                                <w:tag w:val="Action/s"/>
                                <w:id w:val="-282421687"/>
                                <w:placeholder>
                                  <w:docPart w:val="116A86B4BA654E03A694D167A630844B"/>
                                </w:placeholder>
                              </w:sdtPr>
                              <w:sdtEndPr>
                                <w:rPr>
                                  <w:rStyle w:val="Style6"/>
                                </w:rPr>
                              </w:sdtEndPr>
                              <w:sdtContent>
                                <w:r>
                                  <w:rPr>
                                    <w:rStyle w:val="Style6"/>
                                  </w:rPr>
                                  <w:t>Action</w:t>
                                </w:r>
                              </w:sdtContent>
                            </w:sdt>
                          </w:p>
                          <w:p w14:paraId="5DB19795" w14:textId="3534D5A5" w:rsidR="003E0EEA" w:rsidRDefault="003E0EEA" w:rsidP="00D41969">
                            <w:pPr>
                              <w:pStyle w:val="Title3"/>
                            </w:pPr>
                            <w:r>
                              <w:t>Officers to deliver as directed</w:t>
                            </w:r>
                          </w:p>
                          <w:p w14:paraId="011120B9" w14:textId="77777777" w:rsidR="003E0EEA" w:rsidRDefault="003E0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3E0EEA" w:rsidRDefault="003E0EEA"/>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3BCA3CCD" w:rsidR="003E0EEA" w:rsidRPr="00A627DD" w:rsidRDefault="008D3935" w:rsidP="009B6F95">
                          <w:r>
                            <w:rPr>
                              <w:rStyle w:val="Style6"/>
                            </w:rPr>
                            <w:t>Recommendation</w:t>
                          </w:r>
                        </w:p>
                      </w:sdtContent>
                    </w:sdt>
                    <w:p w14:paraId="3E47BD8C" w14:textId="188158B5" w:rsidR="003E0EEA" w:rsidRDefault="003E0EEA" w:rsidP="00D41969">
                      <w:pPr>
                        <w:pStyle w:val="Title3"/>
                      </w:pPr>
                      <w:r>
                        <w:t>To note activity</w:t>
                      </w:r>
                    </w:p>
                    <w:p w14:paraId="613F8A82" w14:textId="2AC3DE5D" w:rsidR="003E0EEA" w:rsidRPr="00A627DD" w:rsidRDefault="008D3935" w:rsidP="009B6F95">
                      <w:sdt>
                        <w:sdtPr>
                          <w:rPr>
                            <w:rStyle w:val="Style6"/>
                          </w:rPr>
                          <w:alias w:val="Action/s"/>
                          <w:tag w:val="Action/s"/>
                          <w:id w:val="-282421687"/>
                          <w:placeholder>
                            <w:docPart w:val="116A86B4BA654E03A694D167A630844B"/>
                          </w:placeholder>
                        </w:sdtPr>
                        <w:sdtEndPr>
                          <w:rPr>
                            <w:rStyle w:val="Style6"/>
                          </w:rPr>
                        </w:sdtEndPr>
                        <w:sdtContent>
                          <w:r>
                            <w:rPr>
                              <w:rStyle w:val="Style6"/>
                            </w:rPr>
                            <w:t>Action</w:t>
                          </w:r>
                        </w:sdtContent>
                      </w:sdt>
                    </w:p>
                    <w:p w14:paraId="5DB19795" w14:textId="3534D5A5" w:rsidR="003E0EEA" w:rsidRDefault="003E0EEA" w:rsidP="00D41969">
                      <w:pPr>
                        <w:pStyle w:val="Title3"/>
                      </w:pPr>
                      <w:r>
                        <w:t>Officers to deliver as directed</w:t>
                      </w:r>
                    </w:p>
                    <w:p w14:paraId="011120B9" w14:textId="77777777" w:rsidR="003E0EEA" w:rsidRDefault="003E0EEA"/>
                  </w:txbxContent>
                </v:textbox>
                <w10:wrap anchorx="margin"/>
              </v:shape>
            </w:pict>
          </mc:Fallback>
        </mc:AlternateContent>
      </w:r>
    </w:p>
    <w:p w14:paraId="257656B1" w14:textId="77777777" w:rsidR="009B6F95" w:rsidRDefault="009B6F95" w:rsidP="00D41969">
      <w:pPr>
        <w:pStyle w:val="Title3"/>
      </w:pPr>
    </w:p>
    <w:p w14:paraId="47E89466" w14:textId="77777777" w:rsidR="009B6F95" w:rsidRDefault="009B6F95" w:rsidP="00D41969">
      <w:pPr>
        <w:pStyle w:val="Title3"/>
      </w:pPr>
    </w:p>
    <w:p w14:paraId="4091ED90" w14:textId="77777777" w:rsidR="009B6F95" w:rsidRDefault="009B6F95" w:rsidP="00D41969">
      <w:pPr>
        <w:pStyle w:val="Title3"/>
      </w:pPr>
    </w:p>
    <w:p w14:paraId="3953855B" w14:textId="77777777" w:rsidR="009B6F95" w:rsidRDefault="009B6F95" w:rsidP="00D41969">
      <w:pPr>
        <w:pStyle w:val="Title3"/>
      </w:pPr>
    </w:p>
    <w:p w14:paraId="542FB7F1" w14:textId="77777777" w:rsidR="009B6F95" w:rsidRDefault="009B6F95" w:rsidP="00D41969">
      <w:pPr>
        <w:pStyle w:val="Title3"/>
      </w:pPr>
    </w:p>
    <w:p w14:paraId="45B0881E" w14:textId="77777777" w:rsidR="009B6F95" w:rsidRDefault="009B6F95" w:rsidP="00D41969">
      <w:pPr>
        <w:pStyle w:val="Title3"/>
      </w:pPr>
    </w:p>
    <w:p w14:paraId="2062D27F" w14:textId="77777777" w:rsidR="009B6F95" w:rsidRDefault="009B6F95" w:rsidP="00D41969">
      <w:pPr>
        <w:pStyle w:val="Title3"/>
      </w:pPr>
    </w:p>
    <w:p w14:paraId="0A3225AF" w14:textId="77777777" w:rsidR="009B6F95" w:rsidRDefault="009B6F95" w:rsidP="00D41969">
      <w:pPr>
        <w:pStyle w:val="Title3"/>
      </w:pPr>
    </w:p>
    <w:p w14:paraId="40DC725B" w14:textId="77777777" w:rsidR="009B6F95" w:rsidRDefault="009B6F95" w:rsidP="00D41969">
      <w:pPr>
        <w:pStyle w:val="Title3"/>
      </w:pPr>
    </w:p>
    <w:p w14:paraId="641BE758" w14:textId="0CC1E304" w:rsidR="009B6F95" w:rsidRPr="00C803F3" w:rsidRDefault="008D3935" w:rsidP="00FE156F">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8D3935" w:rsidP="00FE156F">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8D3935" w:rsidP="00FE156F">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8D3935" w:rsidP="00D41969">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D41969">
      <w:pPr>
        <w:pStyle w:val="Title3"/>
      </w:pPr>
    </w:p>
    <w:p w14:paraId="117B3160" w14:textId="77777777" w:rsidR="009B6F95" w:rsidRPr="00C803F3" w:rsidRDefault="009B6F95" w:rsidP="00D41969">
      <w:pPr>
        <w:pStyle w:val="Title3"/>
      </w:pPr>
      <w:r w:rsidRPr="00C803F3">
        <w:t xml:space="preserve"> </w:t>
      </w:r>
    </w:p>
    <w:p w14:paraId="3E21F5A2" w14:textId="77777777" w:rsidR="009B6F95" w:rsidRPr="00C803F3" w:rsidRDefault="009B6F95"/>
    <w:p w14:paraId="37D925D0" w14:textId="77777777" w:rsidR="009B6F95" w:rsidRPr="00C803F3" w:rsidRDefault="009B6F95"/>
    <w:p w14:paraId="208C6DDD" w14:textId="77777777" w:rsidR="009B6F95" w:rsidRPr="00C803F3" w:rsidRDefault="009B6F95"/>
    <w:p w14:paraId="28554C80" w14:textId="083F6B07" w:rsidR="00C803F3" w:rsidRPr="008D3935" w:rsidRDefault="008D3935" w:rsidP="008D3935">
      <w:pPr>
        <w:ind w:left="0" w:firstLine="0"/>
        <w:rPr>
          <w:b/>
          <w:sz w:val="32"/>
        </w:rPr>
      </w:pPr>
      <w:r w:rsidRPr="008D3935">
        <w:rPr>
          <w:b/>
          <w:sz w:val="32"/>
        </w:rPr>
        <w:lastRenderedPageBreak/>
        <w:t>Sport England and A</w:t>
      </w:r>
      <w:r>
        <w:rPr>
          <w:b/>
          <w:sz w:val="32"/>
        </w:rPr>
        <w:t xml:space="preserve">rts Council England Improvement </w:t>
      </w:r>
      <w:r w:rsidRPr="008D3935">
        <w:rPr>
          <w:b/>
          <w:sz w:val="32"/>
        </w:rPr>
        <w:t>Contracts</w:t>
      </w:r>
      <w:bookmarkStart w:id="0" w:name="_GoBack"/>
      <w:bookmarkEnd w:id="0"/>
    </w:p>
    <w:p w14:paraId="6B6481B8" w14:textId="77777777" w:rsidR="009B6F95" w:rsidRPr="00AA5F29" w:rsidRDefault="008D3935" w:rsidP="00FE156F">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AA5F29">
            <w:rPr>
              <w:rStyle w:val="Style6"/>
            </w:rPr>
            <w:t>Background</w:t>
          </w:r>
        </w:sdtContent>
      </w:sdt>
    </w:p>
    <w:p w14:paraId="09D16B08" w14:textId="04932140" w:rsidR="009B6F95" w:rsidRPr="00AA5F29" w:rsidRDefault="00FE156F" w:rsidP="00FE156F">
      <w:pPr>
        <w:pStyle w:val="ListParagraph"/>
        <w:rPr>
          <w:rStyle w:val="ReportTemplate"/>
        </w:rPr>
      </w:pPr>
      <w:r w:rsidRPr="00AA5F29">
        <w:rPr>
          <w:rStyle w:val="ReportTemplate"/>
        </w:rPr>
        <w:t xml:space="preserve">The LGA has established </w:t>
      </w:r>
      <w:r w:rsidR="00061509" w:rsidRPr="00AA5F29">
        <w:rPr>
          <w:rStyle w:val="ReportTemplate"/>
        </w:rPr>
        <w:t xml:space="preserve">and strong </w:t>
      </w:r>
      <w:r w:rsidRPr="00AA5F29">
        <w:rPr>
          <w:rStyle w:val="ReportTemplate"/>
        </w:rPr>
        <w:t>relationship</w:t>
      </w:r>
      <w:r w:rsidR="00061509" w:rsidRPr="00AA5F29">
        <w:rPr>
          <w:rStyle w:val="ReportTemplate"/>
        </w:rPr>
        <w:t>s</w:t>
      </w:r>
      <w:r w:rsidRPr="00AA5F29">
        <w:rPr>
          <w:rStyle w:val="ReportTemplate"/>
        </w:rPr>
        <w:t xml:space="preserve"> with </w:t>
      </w:r>
      <w:r w:rsidR="00061509" w:rsidRPr="00AA5F29">
        <w:rPr>
          <w:rStyle w:val="ReportTemplate"/>
        </w:rPr>
        <w:t xml:space="preserve">both </w:t>
      </w:r>
      <w:r w:rsidRPr="00AA5F29">
        <w:rPr>
          <w:rStyle w:val="ReportTemplate"/>
        </w:rPr>
        <w:t>Arts Council England and Sport England</w:t>
      </w:r>
      <w:r w:rsidR="00061509" w:rsidRPr="00AA5F29">
        <w:rPr>
          <w:rStyle w:val="ReportTemplate"/>
        </w:rPr>
        <w:t>. The principal focus of our interaction with both bodies is via the provision of Leadership Essentials - training sessions for portfolio holders on how to champion culture and sport in their areas - which the LGA is commissioned to deliver</w:t>
      </w:r>
      <w:r w:rsidRPr="00AA5F29">
        <w:rPr>
          <w:rStyle w:val="ReportTemplate"/>
        </w:rPr>
        <w:t>.</w:t>
      </w:r>
    </w:p>
    <w:p w14:paraId="73BDD241" w14:textId="77777777" w:rsidR="00FE156F" w:rsidRPr="00AA5F29" w:rsidRDefault="00FE156F" w:rsidP="00FE156F">
      <w:pPr>
        <w:pStyle w:val="ListParagraph"/>
        <w:numPr>
          <w:ilvl w:val="0"/>
          <w:numId w:val="0"/>
        </w:numPr>
        <w:ind w:left="360"/>
        <w:rPr>
          <w:rStyle w:val="ReportTemplate"/>
        </w:rPr>
      </w:pPr>
    </w:p>
    <w:p w14:paraId="4203B6B2" w14:textId="2E6812CA" w:rsidR="00C803F3" w:rsidRPr="00AA5F29" w:rsidRDefault="00FE156F" w:rsidP="00C803F3">
      <w:pPr>
        <w:pStyle w:val="ListParagraph"/>
        <w:rPr>
          <w:rStyle w:val="ReportTemplate"/>
        </w:rPr>
      </w:pPr>
      <w:r w:rsidRPr="00AA5F29">
        <w:rPr>
          <w:rStyle w:val="ReportTemplate"/>
        </w:rPr>
        <w:t>In 2017/18, the Sport England Contract was worth £69, 960 excluding VAT. This delivered three leadership essentials events for portfolio holders, one pilot leadership essentials event for officers, and one regional event in Greater Manchester (subsequently postponed until 2018/19).</w:t>
      </w:r>
    </w:p>
    <w:p w14:paraId="69A588DA" w14:textId="77777777" w:rsidR="00FE156F" w:rsidRPr="00AA5F29" w:rsidRDefault="00FE156F" w:rsidP="00FE156F">
      <w:pPr>
        <w:pStyle w:val="ListParagraph"/>
        <w:numPr>
          <w:ilvl w:val="0"/>
          <w:numId w:val="0"/>
        </w:numPr>
        <w:ind w:left="360"/>
        <w:rPr>
          <w:rStyle w:val="ReportTemplate"/>
        </w:rPr>
      </w:pPr>
    </w:p>
    <w:p w14:paraId="78CB682A" w14:textId="15E1E5A8" w:rsidR="00FE156F" w:rsidRPr="00AA5F29" w:rsidRDefault="00FE156F" w:rsidP="00C803F3">
      <w:pPr>
        <w:pStyle w:val="ListParagraph"/>
        <w:rPr>
          <w:rStyle w:val="ReportTemplate"/>
        </w:rPr>
      </w:pPr>
      <w:r w:rsidRPr="00AA5F29">
        <w:rPr>
          <w:rStyle w:val="ReportTemplate"/>
        </w:rPr>
        <w:t xml:space="preserve">In 2017/18, the Arts Council England Contract was worth </w:t>
      </w:r>
      <w:r w:rsidR="003E0EEA" w:rsidRPr="00AA5F29">
        <w:rPr>
          <w:rStyle w:val="ReportTemplate"/>
        </w:rPr>
        <w:t xml:space="preserve">£44, 840 and delivered two leadership essentials events for portfolio holders, and three cultural peer challenges in Epping, Doncaster and Warwick councils. </w:t>
      </w:r>
    </w:p>
    <w:sdt>
      <w:sdtPr>
        <w:rPr>
          <w:rStyle w:val="Style6"/>
        </w:rPr>
        <w:alias w:val="Issues"/>
        <w:tag w:val="Issues"/>
        <w:id w:val="-1684430981"/>
        <w:placeholder>
          <w:docPart w:val="1444C70DB0544F7FA5791133FDBCBD91"/>
        </w:placeholder>
      </w:sdtPr>
      <w:sdtEndPr>
        <w:rPr>
          <w:rStyle w:val="Style6"/>
        </w:rPr>
      </w:sdtEndPr>
      <w:sdtContent>
        <w:p w14:paraId="2384ABA0" w14:textId="30E5C743" w:rsidR="009B6F95" w:rsidRPr="00AA5F29" w:rsidRDefault="00061509" w:rsidP="00FE156F">
          <w:pPr>
            <w:rPr>
              <w:rStyle w:val="ReportTemplate"/>
            </w:rPr>
          </w:pPr>
          <w:r w:rsidRPr="00AA5F29">
            <w:rPr>
              <w:rStyle w:val="Style6"/>
            </w:rPr>
            <w:t xml:space="preserve"> Increased contracts</w:t>
          </w:r>
        </w:p>
      </w:sdtContent>
    </w:sdt>
    <w:p w14:paraId="33B8CE40" w14:textId="69B256D5" w:rsidR="009B6F95" w:rsidRPr="00AA5F29" w:rsidRDefault="003E0EEA" w:rsidP="00FE156F">
      <w:pPr>
        <w:pStyle w:val="ListParagraph"/>
        <w:rPr>
          <w:rStyle w:val="ReportTemplate"/>
        </w:rPr>
      </w:pPr>
      <w:r w:rsidRPr="00AA5F29">
        <w:rPr>
          <w:rStyle w:val="ReportTemplate"/>
        </w:rPr>
        <w:t>In 2018/19, Sport England have proposed a two-year agreement worth £271, 728.</w:t>
      </w:r>
    </w:p>
    <w:p w14:paraId="55B34975" w14:textId="77777777" w:rsidR="003E0EEA" w:rsidRPr="00AA5F29" w:rsidRDefault="003E0EEA" w:rsidP="003E0EEA">
      <w:pPr>
        <w:pStyle w:val="ListParagraph"/>
        <w:numPr>
          <w:ilvl w:val="0"/>
          <w:numId w:val="0"/>
        </w:numPr>
        <w:ind w:left="360"/>
        <w:rPr>
          <w:rStyle w:val="ReportTemplate"/>
        </w:rPr>
      </w:pPr>
    </w:p>
    <w:p w14:paraId="69F498BF" w14:textId="77777777" w:rsidR="003E0EEA" w:rsidRPr="00AA5F29" w:rsidRDefault="003E0EEA" w:rsidP="003E0EEA">
      <w:pPr>
        <w:pStyle w:val="ListParagraph"/>
        <w:rPr>
          <w:rStyle w:val="ReportTemplate"/>
          <w:rFonts w:ascii="HelveticaNeue LT 45 Light" w:eastAsia="Times New Roman" w:hAnsi="HelveticaNeue LT 45 Light" w:cs="Arial"/>
          <w:color w:val="000000" w:themeColor="text1"/>
        </w:rPr>
      </w:pPr>
      <w:r w:rsidRPr="00AA5F29">
        <w:rPr>
          <w:rStyle w:val="ReportTemplate"/>
        </w:rPr>
        <w:t xml:space="preserve">This will deliver: </w:t>
      </w:r>
    </w:p>
    <w:p w14:paraId="2C7DFF16" w14:textId="77777777" w:rsidR="003E0EEA" w:rsidRPr="00AA5F29" w:rsidRDefault="003E0EEA" w:rsidP="003E0EEA">
      <w:pPr>
        <w:pStyle w:val="ListParagraph"/>
        <w:numPr>
          <w:ilvl w:val="1"/>
          <w:numId w:val="1"/>
        </w:numPr>
        <w:rPr>
          <w:rFonts w:ascii="HelveticaNeue LT 45 Light" w:eastAsia="Times New Roman" w:hAnsi="HelveticaNeue LT 45 Light" w:cs="Arial"/>
          <w:color w:val="000000" w:themeColor="text1"/>
        </w:rPr>
      </w:pPr>
      <w:r w:rsidRPr="00AA5F29">
        <w:rPr>
          <w:rFonts w:cs="Arial"/>
          <w:color w:val="000000" w:themeColor="text1"/>
        </w:rPr>
        <w:t xml:space="preserve">Five leadership essentials events for councillors </w:t>
      </w:r>
      <w:bookmarkStart w:id="1" w:name="_Hlk516742697"/>
      <w:r w:rsidRPr="00AA5F29">
        <w:rPr>
          <w:rFonts w:cs="Arial"/>
          <w:color w:val="000000" w:themeColor="text1"/>
        </w:rPr>
        <w:t>(average 2/3 per year)</w:t>
      </w:r>
      <w:bookmarkEnd w:id="1"/>
    </w:p>
    <w:p w14:paraId="6637DA97" w14:textId="77777777" w:rsidR="003E0EEA" w:rsidRPr="00AA5F29" w:rsidRDefault="003E0EEA" w:rsidP="003E0EEA">
      <w:pPr>
        <w:pStyle w:val="ListParagraph"/>
        <w:numPr>
          <w:ilvl w:val="1"/>
          <w:numId w:val="1"/>
        </w:numPr>
        <w:rPr>
          <w:rFonts w:ascii="HelveticaNeue LT 45 Light" w:eastAsia="Times New Roman" w:hAnsi="HelveticaNeue LT 45 Light" w:cs="Arial"/>
          <w:color w:val="000000" w:themeColor="text1"/>
        </w:rPr>
      </w:pPr>
      <w:r w:rsidRPr="00AA5F29">
        <w:rPr>
          <w:rFonts w:cs="Arial"/>
          <w:color w:val="000000" w:themeColor="text1"/>
        </w:rPr>
        <w:t>Six leadership events for senior strategic officers (average 3 per year)</w:t>
      </w:r>
    </w:p>
    <w:p w14:paraId="3D221FC0" w14:textId="77777777" w:rsidR="003E0EEA" w:rsidRPr="00AA5F29" w:rsidRDefault="003E0EEA" w:rsidP="003E0EEA">
      <w:pPr>
        <w:pStyle w:val="ListParagraph"/>
        <w:numPr>
          <w:ilvl w:val="1"/>
          <w:numId w:val="1"/>
        </w:numPr>
        <w:rPr>
          <w:rFonts w:ascii="HelveticaNeue LT 45 Light" w:eastAsia="Times New Roman" w:hAnsi="HelveticaNeue LT 45 Light" w:cs="Arial"/>
          <w:color w:val="000000" w:themeColor="text1"/>
        </w:rPr>
      </w:pPr>
      <w:r w:rsidRPr="00AA5F29">
        <w:rPr>
          <w:rFonts w:cs="Arial"/>
          <w:color w:val="000000" w:themeColor="text1"/>
        </w:rPr>
        <w:t>Four regional events for councillors and/or senior strategic officers (average 2 per year)</w:t>
      </w:r>
    </w:p>
    <w:p w14:paraId="57E388D2" w14:textId="6128E4E9" w:rsidR="003E0EEA" w:rsidRPr="00AA5F29" w:rsidRDefault="003E0EEA" w:rsidP="003E0EEA">
      <w:pPr>
        <w:pStyle w:val="ListParagraph"/>
        <w:numPr>
          <w:ilvl w:val="1"/>
          <w:numId w:val="1"/>
        </w:numPr>
        <w:rPr>
          <w:rFonts w:ascii="HelveticaNeue LT 45 Light" w:eastAsia="Times New Roman" w:hAnsi="HelveticaNeue LT 45 Light" w:cs="Arial"/>
          <w:color w:val="000000" w:themeColor="text1"/>
        </w:rPr>
      </w:pPr>
      <w:r w:rsidRPr="00AA5F29">
        <w:rPr>
          <w:rFonts w:cs="Arial"/>
          <w:color w:val="000000" w:themeColor="text1"/>
        </w:rPr>
        <w:t>Four masterclasses for senior strategic officers over the two years.</w:t>
      </w:r>
    </w:p>
    <w:p w14:paraId="53CD3EC5" w14:textId="6DAA0C3D" w:rsidR="009B6F95" w:rsidRPr="00AA5F29" w:rsidRDefault="009B6F95" w:rsidP="003E0EEA">
      <w:pPr>
        <w:pStyle w:val="ListParagraph"/>
        <w:numPr>
          <w:ilvl w:val="0"/>
          <w:numId w:val="0"/>
        </w:numPr>
        <w:ind w:left="360"/>
        <w:rPr>
          <w:rStyle w:val="ReportTemplate"/>
        </w:rPr>
      </w:pPr>
    </w:p>
    <w:p w14:paraId="03EDFD63" w14:textId="07E75D09" w:rsidR="009B6F95" w:rsidRPr="00AA5F29" w:rsidRDefault="003E0EEA" w:rsidP="00301A51">
      <w:pPr>
        <w:pStyle w:val="ListParagraph"/>
        <w:rPr>
          <w:rStyle w:val="ReportTemplate"/>
        </w:rPr>
      </w:pPr>
      <w:r w:rsidRPr="00AA5F29">
        <w:rPr>
          <w:rStyle w:val="ReportTemplate"/>
        </w:rPr>
        <w:t>Discussions with Arts Council England are ongoing, but to date they have confirmed their intention to commission us to deliver:</w:t>
      </w:r>
    </w:p>
    <w:p w14:paraId="639C8D58" w14:textId="594995FE" w:rsidR="003E0EEA" w:rsidRPr="00AA5F29" w:rsidRDefault="003E0EEA" w:rsidP="003E0EEA">
      <w:pPr>
        <w:pStyle w:val="ListParagraph"/>
        <w:numPr>
          <w:ilvl w:val="1"/>
          <w:numId w:val="1"/>
        </w:numPr>
        <w:rPr>
          <w:rStyle w:val="ReportTemplate"/>
        </w:rPr>
      </w:pPr>
      <w:r w:rsidRPr="00AA5F29">
        <w:rPr>
          <w:rStyle w:val="ReportTemplate"/>
        </w:rPr>
        <w:t>Two leadership essentials events for portfolio holders</w:t>
      </w:r>
    </w:p>
    <w:p w14:paraId="70D5E89C" w14:textId="65559B1B" w:rsidR="003E0EEA" w:rsidRPr="00AA5F29" w:rsidRDefault="003E0EEA" w:rsidP="003E0EEA">
      <w:pPr>
        <w:pStyle w:val="ListParagraph"/>
        <w:numPr>
          <w:ilvl w:val="1"/>
          <w:numId w:val="1"/>
        </w:numPr>
        <w:rPr>
          <w:rStyle w:val="ReportTemplate"/>
        </w:rPr>
      </w:pPr>
      <w:r w:rsidRPr="00AA5F29">
        <w:rPr>
          <w:rStyle w:val="ReportTemplate"/>
        </w:rPr>
        <w:t>Three cultural peer challenges</w:t>
      </w:r>
    </w:p>
    <w:p w14:paraId="770C0BB5" w14:textId="26F461FE" w:rsidR="003E0EEA" w:rsidRPr="00AA5F29" w:rsidRDefault="003E0EEA" w:rsidP="003E0EEA">
      <w:pPr>
        <w:pStyle w:val="ListParagraph"/>
        <w:numPr>
          <w:ilvl w:val="1"/>
          <w:numId w:val="1"/>
        </w:numPr>
        <w:rPr>
          <w:rStyle w:val="ReportTemplate"/>
        </w:rPr>
      </w:pPr>
      <w:r w:rsidRPr="00AA5F29">
        <w:rPr>
          <w:rStyle w:val="ReportTemplate"/>
        </w:rPr>
        <w:t>Ten library peer challenges</w:t>
      </w:r>
    </w:p>
    <w:p w14:paraId="5F284538" w14:textId="1EB806B0" w:rsidR="003E0EEA" w:rsidRPr="00AA5F29" w:rsidRDefault="003E0EEA" w:rsidP="003E0EEA">
      <w:pPr>
        <w:pStyle w:val="ListParagraph"/>
        <w:numPr>
          <w:ilvl w:val="1"/>
          <w:numId w:val="1"/>
        </w:numPr>
        <w:rPr>
          <w:rStyle w:val="ReportTemplate"/>
        </w:rPr>
      </w:pPr>
      <w:r w:rsidRPr="00AA5F29">
        <w:rPr>
          <w:rStyle w:val="ReportTemplate"/>
        </w:rPr>
        <w:t>A councillor handbook on museums services</w:t>
      </w:r>
    </w:p>
    <w:p w14:paraId="53A34CC7" w14:textId="77777777" w:rsidR="003E0EEA" w:rsidRPr="00AA5F29" w:rsidRDefault="003E0EEA" w:rsidP="003E0EEA">
      <w:pPr>
        <w:pStyle w:val="ListParagraph"/>
        <w:numPr>
          <w:ilvl w:val="0"/>
          <w:numId w:val="0"/>
        </w:numPr>
        <w:ind w:left="792"/>
        <w:rPr>
          <w:rStyle w:val="ReportTemplate"/>
        </w:rPr>
      </w:pPr>
    </w:p>
    <w:p w14:paraId="14E56109" w14:textId="3E6726C6" w:rsidR="003E0EEA" w:rsidRPr="00AA5F29" w:rsidRDefault="003E0EEA" w:rsidP="003E0EEA">
      <w:pPr>
        <w:pStyle w:val="ListParagraph"/>
        <w:rPr>
          <w:rStyle w:val="ReportTemplate"/>
        </w:rPr>
      </w:pPr>
      <w:r w:rsidRPr="00AA5F29">
        <w:rPr>
          <w:rStyle w:val="ReportTemplate"/>
        </w:rPr>
        <w:t xml:space="preserve">The value of this activity is £149, 860. </w:t>
      </w: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AA5F29" w:rsidRDefault="009B6F95" w:rsidP="00FE156F">
          <w:r w:rsidRPr="00AA5F29">
            <w:rPr>
              <w:rStyle w:val="Style6"/>
            </w:rPr>
            <w:t>Implications for Wales</w:t>
          </w:r>
        </w:p>
      </w:sdtContent>
    </w:sdt>
    <w:p w14:paraId="45DCFE12" w14:textId="7FE73300" w:rsidR="009B6F95" w:rsidRDefault="003E0EEA" w:rsidP="003E0EEA">
      <w:pPr>
        <w:pStyle w:val="ListParagraph"/>
        <w:rPr>
          <w:rStyle w:val="ReportTemplate"/>
        </w:rPr>
      </w:pPr>
      <w:r w:rsidRPr="00AA5F29">
        <w:rPr>
          <w:rStyle w:val="ReportTemplate"/>
        </w:rPr>
        <w:t xml:space="preserve">The </w:t>
      </w:r>
      <w:r w:rsidR="009B6F95" w:rsidRPr="00AA5F29">
        <w:rPr>
          <w:rStyle w:val="ReportTemplate"/>
        </w:rPr>
        <w:t>WLGA does not commission us to work on wider improvement issues. This service is provide</w:t>
      </w:r>
      <w:r w:rsidRPr="00AA5F29">
        <w:rPr>
          <w:rStyle w:val="ReportTemplate"/>
        </w:rPr>
        <w:t>d</w:t>
      </w:r>
      <w:r w:rsidR="009B6F95" w:rsidRPr="00AA5F29">
        <w:rPr>
          <w:rStyle w:val="ReportTemplate"/>
        </w:rPr>
        <w:t xml:space="preserve"> directly by WLGA. </w:t>
      </w:r>
    </w:p>
    <w:p w14:paraId="7942EA39" w14:textId="77777777" w:rsidR="006C07E8" w:rsidRPr="00AA5F29" w:rsidRDefault="006C07E8" w:rsidP="006C07E8">
      <w:pPr>
        <w:pStyle w:val="ListParagraph"/>
        <w:numPr>
          <w:ilvl w:val="0"/>
          <w:numId w:val="0"/>
        </w:numPr>
        <w:ind w:left="360"/>
        <w:rPr>
          <w:rStyle w:val="ReportTemplate"/>
        </w:rPr>
      </w:pPr>
    </w:p>
    <w:p w14:paraId="4A0BDDEB" w14:textId="77777777" w:rsidR="009B6F95" w:rsidRPr="00AA5F29" w:rsidRDefault="008D3935" w:rsidP="00FE156F">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AA5F29">
            <w:rPr>
              <w:rStyle w:val="Style6"/>
            </w:rPr>
            <w:t>Financial Implications</w:t>
          </w:r>
        </w:sdtContent>
      </w:sdt>
    </w:p>
    <w:p w14:paraId="2B91A58B" w14:textId="1724520C" w:rsidR="00D41969" w:rsidRPr="00AA5F29" w:rsidRDefault="003E0EEA" w:rsidP="00FE156F">
      <w:pPr>
        <w:pStyle w:val="ListParagraph"/>
        <w:rPr>
          <w:rStyle w:val="Title2"/>
          <w:b w:val="0"/>
          <w:sz w:val="22"/>
        </w:rPr>
      </w:pPr>
      <w:r w:rsidRPr="00AA5F29">
        <w:rPr>
          <w:rStyle w:val="Title2"/>
          <w:b w:val="0"/>
          <w:sz w:val="22"/>
        </w:rPr>
        <w:lastRenderedPageBreak/>
        <w:t xml:space="preserve">The increase in value of the contracts commissioned by ACE and Sport England is a positive recognition of </w:t>
      </w:r>
      <w:r w:rsidR="00D41969" w:rsidRPr="00AA5F29">
        <w:rPr>
          <w:rStyle w:val="Title2"/>
          <w:b w:val="0"/>
          <w:sz w:val="22"/>
        </w:rPr>
        <w:t>the work that the LGA does with its members. However, the increased workload places a pressure on what is a small team within the LGA.</w:t>
      </w:r>
    </w:p>
    <w:p w14:paraId="4C30451B" w14:textId="77777777" w:rsidR="00D41969" w:rsidRPr="00AA5F29" w:rsidRDefault="00D41969" w:rsidP="00D41969">
      <w:pPr>
        <w:pStyle w:val="ListParagraph"/>
        <w:numPr>
          <w:ilvl w:val="0"/>
          <w:numId w:val="0"/>
        </w:numPr>
        <w:ind w:left="360"/>
        <w:rPr>
          <w:rStyle w:val="Title2"/>
          <w:b w:val="0"/>
          <w:sz w:val="22"/>
        </w:rPr>
      </w:pPr>
    </w:p>
    <w:p w14:paraId="444D50FE" w14:textId="7F40F1EC" w:rsidR="009B6F95" w:rsidRPr="00AA5F29" w:rsidRDefault="00D41969" w:rsidP="00FE156F">
      <w:pPr>
        <w:pStyle w:val="ListParagraph"/>
        <w:rPr>
          <w:rStyle w:val="Title2"/>
          <w:b w:val="0"/>
          <w:sz w:val="22"/>
        </w:rPr>
      </w:pPr>
      <w:r w:rsidRPr="00AA5F29">
        <w:rPr>
          <w:rStyle w:val="Title2"/>
          <w:b w:val="0"/>
          <w:sz w:val="22"/>
        </w:rPr>
        <w:t>To ensure that we are able to deliver this work, we have been allocated 50% of a national graduate trainee’s time. This will free up the CTS Adviser, Siraz Natha, to focus on delivery of the improvement programmes.</w:t>
      </w:r>
    </w:p>
    <w:p w14:paraId="729F5EB8" w14:textId="77777777" w:rsidR="009B6F95" w:rsidRPr="00AA5F29" w:rsidRDefault="008D3935" w:rsidP="00D41969">
      <w:pPr>
        <w:ind w:left="0"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AA5F29">
            <w:rPr>
              <w:rStyle w:val="Style6"/>
            </w:rPr>
            <w:t>Next steps</w:t>
          </w:r>
        </w:sdtContent>
      </w:sdt>
    </w:p>
    <w:p w14:paraId="6701A5B6" w14:textId="6D7C9CBC" w:rsidR="009B6F95" w:rsidRPr="00AA5F29" w:rsidRDefault="00D41969" w:rsidP="00FE156F">
      <w:pPr>
        <w:pStyle w:val="ListParagraph"/>
        <w:rPr>
          <w:rStyle w:val="ReportTemplate"/>
        </w:rPr>
      </w:pPr>
      <w:r w:rsidRPr="00AA5F29">
        <w:rPr>
          <w:rStyle w:val="ReportTemplate"/>
        </w:rPr>
        <w:t xml:space="preserve">Delivery of the contracts has begun, with the first Sports leadership essentials event for portfolio holders, and one for officers, having already taken place. The leadership essentials for officers has been significantly oversubscribed, with 90 applications received for the first 40 places made available. </w:t>
      </w:r>
    </w:p>
    <w:p w14:paraId="0D62C7CA" w14:textId="77777777" w:rsidR="00D41969" w:rsidRPr="00AA5F29" w:rsidRDefault="00D41969" w:rsidP="00D41969">
      <w:pPr>
        <w:pStyle w:val="ListParagraph"/>
        <w:numPr>
          <w:ilvl w:val="0"/>
          <w:numId w:val="0"/>
        </w:numPr>
        <w:ind w:left="360"/>
        <w:rPr>
          <w:rStyle w:val="ReportTemplate"/>
        </w:rPr>
      </w:pPr>
    </w:p>
    <w:p w14:paraId="4E5E2949" w14:textId="607B2343" w:rsidR="00D41969" w:rsidRPr="00AA5F29" w:rsidRDefault="00D41969" w:rsidP="00FE156F">
      <w:pPr>
        <w:pStyle w:val="ListParagraph"/>
        <w:rPr>
          <w:rStyle w:val="ReportTemplate"/>
        </w:rPr>
      </w:pPr>
      <w:r w:rsidRPr="00AA5F29">
        <w:rPr>
          <w:rStyle w:val="ReportTemplate"/>
        </w:rPr>
        <w:t xml:space="preserve">Plans are underway to hold the first regional event for portfolio holders in the 10 Greater Manchester councils, in late January. The event will focus on introducing portfolio holders to systems change in a physical activity context, and the role of a councillor’s leadership in achieving that. </w:t>
      </w:r>
    </w:p>
    <w:p w14:paraId="2B70913D" w14:textId="77777777" w:rsidR="00D41969" w:rsidRPr="00AA5F29" w:rsidRDefault="00D41969" w:rsidP="00D41969">
      <w:pPr>
        <w:pStyle w:val="ListParagraph"/>
        <w:numPr>
          <w:ilvl w:val="0"/>
          <w:numId w:val="0"/>
        </w:numPr>
        <w:ind w:left="360"/>
        <w:rPr>
          <w:rStyle w:val="ReportTemplate"/>
        </w:rPr>
      </w:pPr>
    </w:p>
    <w:p w14:paraId="453F3479" w14:textId="04ED929F" w:rsidR="009B6F95" w:rsidRPr="00AA5F29" w:rsidRDefault="00D41969" w:rsidP="00FE156F">
      <w:pPr>
        <w:pStyle w:val="ListParagraph"/>
        <w:rPr>
          <w:rStyle w:val="ReportTemplate"/>
        </w:rPr>
      </w:pPr>
      <w:r w:rsidRPr="00AA5F29">
        <w:rPr>
          <w:rStyle w:val="ReportTemplate"/>
        </w:rPr>
        <w:t xml:space="preserve">18 councillors are currently booked onto the Culture leadership essentials events in December and January. The Museums handbook is out for tender at the moment, with the contract planned for award on 4 October.  </w:t>
      </w:r>
    </w:p>
    <w:p w14:paraId="24CCDB61" w14:textId="77777777" w:rsidR="009B6F95" w:rsidRPr="00AA5F29" w:rsidRDefault="009B6F95"/>
    <w:sectPr w:rsidR="009B6F95" w:rsidRPr="00AA5F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3E0EEA" w:rsidRPr="00C803F3" w:rsidRDefault="003E0EEA" w:rsidP="00C803F3">
      <w:r>
        <w:separator/>
      </w:r>
    </w:p>
  </w:endnote>
  <w:endnote w:type="continuationSeparator" w:id="0">
    <w:p w14:paraId="19643626" w14:textId="77777777" w:rsidR="003E0EEA" w:rsidRPr="00C803F3" w:rsidRDefault="003E0EE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Neue LT 45 Light">
    <w:altName w:val="Cordia New"/>
    <w:charset w:val="00"/>
    <w:family w:val="swiss"/>
    <w:pitch w:val="variable"/>
    <w:sig w:usb0="00000003" w:usb1="00000000" w:usb2="00000000" w:usb3="00000000" w:csb0="00000001" w:csb1="00000000"/>
  </w:font>
  <w:font w:name="Frutiger 45 Light">
    <w:altName w:val="Corbe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3E0EEA" w:rsidRPr="00C803F3" w:rsidRDefault="003E0EEA" w:rsidP="00C803F3">
      <w:r>
        <w:separator/>
      </w:r>
    </w:p>
  </w:footnote>
  <w:footnote w:type="continuationSeparator" w:id="0">
    <w:p w14:paraId="30DE5A0E" w14:textId="77777777" w:rsidR="003E0EEA" w:rsidRPr="00C803F3" w:rsidRDefault="003E0EE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64414D" w:rsidRPr="0064414D" w14:paraId="7C84D950" w14:textId="77777777" w:rsidTr="00FC4C68">
      <w:trPr>
        <w:trHeight w:val="608"/>
      </w:trPr>
      <w:tc>
        <w:tcPr>
          <w:tcW w:w="5613" w:type="dxa"/>
          <w:hideMark/>
        </w:tcPr>
        <w:p w14:paraId="432FA2A2" w14:textId="77777777" w:rsidR="0064414D" w:rsidRPr="0064414D" w:rsidRDefault="0064414D" w:rsidP="0064414D">
          <w:pPr>
            <w:tabs>
              <w:tab w:val="center" w:pos="2923"/>
              <w:tab w:val="center" w:pos="4513"/>
              <w:tab w:val="right" w:pos="9026"/>
            </w:tabs>
            <w:spacing w:after="0" w:line="256" w:lineRule="auto"/>
            <w:ind w:left="0" w:firstLine="0"/>
            <w:rPr>
              <w:rFonts w:ascii="Frutiger 45 Light" w:eastAsia="Times New Roman" w:hAnsi="Frutiger 45 Light" w:cs="Times New Roman"/>
              <w:szCs w:val="20"/>
            </w:rPr>
          </w:pPr>
          <w:r w:rsidRPr="0064414D">
            <w:rPr>
              <w:rFonts w:ascii="Frutiger 45 Light" w:eastAsia="Times New Roman" w:hAnsi="Frutiger 45 Light" w:cs="Times New Roman"/>
              <w:noProof/>
              <w:szCs w:val="20"/>
              <w:lang w:eastAsia="en-GB"/>
            </w:rPr>
            <w:drawing>
              <wp:inline distT="0" distB="0" distL="0" distR="0" wp14:anchorId="0F91CBE6" wp14:editId="6747F784">
                <wp:extent cx="1250315" cy="7524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sidRPr="0064414D">
            <w:rPr>
              <w:rFonts w:eastAsia="Times New Roman" w:cs="Arial"/>
              <w:sz w:val="44"/>
              <w:szCs w:val="44"/>
            </w:rPr>
            <w:tab/>
          </w:r>
        </w:p>
      </w:tc>
      <w:tc>
        <w:tcPr>
          <w:tcW w:w="3718" w:type="dxa"/>
        </w:tcPr>
        <w:p w14:paraId="157EFBBE" w14:textId="77777777" w:rsidR="0064414D" w:rsidRPr="0064414D" w:rsidRDefault="0064414D" w:rsidP="0064414D">
          <w:pPr>
            <w:tabs>
              <w:tab w:val="center" w:pos="4513"/>
              <w:tab w:val="right" w:pos="9026"/>
            </w:tabs>
            <w:spacing w:before="60" w:after="0" w:line="256" w:lineRule="auto"/>
            <w:ind w:left="0" w:firstLine="0"/>
            <w:rPr>
              <w:rFonts w:eastAsia="Times New Roman" w:cs="Arial"/>
              <w:b/>
            </w:rPr>
          </w:pPr>
          <w:r w:rsidRPr="0064414D">
            <w:rPr>
              <w:rFonts w:eastAsia="Times New Roman" w:cs="Arial"/>
              <w:b/>
            </w:rPr>
            <w:t xml:space="preserve">Culture, Tourism and Sport Board </w:t>
          </w:r>
        </w:p>
        <w:p w14:paraId="438C682A" w14:textId="77777777" w:rsidR="0064414D" w:rsidRPr="0064414D" w:rsidRDefault="0064414D" w:rsidP="0064414D">
          <w:pPr>
            <w:tabs>
              <w:tab w:val="center" w:pos="4513"/>
              <w:tab w:val="right" w:pos="9026"/>
            </w:tabs>
            <w:spacing w:before="60" w:after="0" w:line="256" w:lineRule="auto"/>
            <w:ind w:left="0" w:firstLine="0"/>
            <w:rPr>
              <w:rFonts w:eastAsia="Times New Roman" w:cs="Arial"/>
            </w:rPr>
          </w:pPr>
          <w:r w:rsidRPr="0064414D">
            <w:rPr>
              <w:rFonts w:eastAsia="Times New Roman" w:cs="Arial"/>
            </w:rPr>
            <w:t>05 October 2018</w:t>
          </w:r>
        </w:p>
      </w:tc>
    </w:tr>
  </w:tbl>
  <w:p w14:paraId="33B25BF8" w14:textId="4BA9F6CB" w:rsidR="006C07E8" w:rsidRDefault="006C07E8">
    <w:pPr>
      <w:pStyle w:val="Header"/>
    </w:pPr>
  </w:p>
  <w:p w14:paraId="4AC277FB" w14:textId="77777777" w:rsidR="003E0EEA" w:rsidRDefault="003E0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3782EB8A"/>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99"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FB1C5E"/>
    <w:multiLevelType w:val="hybridMultilevel"/>
    <w:tmpl w:val="7166D558"/>
    <w:lvl w:ilvl="0" w:tplc="F2DCA9DE">
      <w:start w:val="1"/>
      <w:numFmt w:val="bullet"/>
      <w:lvlText w:val=""/>
      <w:lvlJc w:val="left"/>
      <w:pPr>
        <w:tabs>
          <w:tab w:val="num" w:pos="760"/>
        </w:tabs>
        <w:ind w:left="76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7563C7A"/>
    <w:multiLevelType w:val="hybridMultilevel"/>
    <w:tmpl w:val="CD468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61509"/>
    <w:rsid w:val="001B36CE"/>
    <w:rsid w:val="001F6AAE"/>
    <w:rsid w:val="00301A51"/>
    <w:rsid w:val="003E0EEA"/>
    <w:rsid w:val="00546ABE"/>
    <w:rsid w:val="0064414D"/>
    <w:rsid w:val="006C07E8"/>
    <w:rsid w:val="00712C86"/>
    <w:rsid w:val="007622BA"/>
    <w:rsid w:val="0080661C"/>
    <w:rsid w:val="00891AE9"/>
    <w:rsid w:val="008D3935"/>
    <w:rsid w:val="009006A8"/>
    <w:rsid w:val="009B6F95"/>
    <w:rsid w:val="00AA5F29"/>
    <w:rsid w:val="00C803F3"/>
    <w:rsid w:val="00D41969"/>
    <w:rsid w:val="00D45B4D"/>
    <w:rsid w:val="00D75734"/>
    <w:rsid w:val="00FE156F"/>
    <w:rsid w:val="00FF4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41969"/>
    <w:pPr>
      <w:ind w:left="0" w:firstLine="0"/>
    </w:pPr>
  </w:style>
  <w:style w:type="character" w:customStyle="1" w:styleId="Title3Char">
    <w:name w:val="Title 3 Char"/>
    <w:basedOn w:val="DefaultParagraphFont"/>
    <w:link w:val="Title3"/>
    <w:rsid w:val="00D4196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061509"/>
    <w:rPr>
      <w:sz w:val="16"/>
      <w:szCs w:val="16"/>
    </w:rPr>
  </w:style>
  <w:style w:type="paragraph" w:styleId="CommentText">
    <w:name w:val="annotation text"/>
    <w:basedOn w:val="Normal"/>
    <w:link w:val="CommentTextChar"/>
    <w:uiPriority w:val="99"/>
    <w:semiHidden/>
    <w:unhideWhenUsed/>
    <w:rsid w:val="00061509"/>
    <w:pPr>
      <w:spacing w:line="240" w:lineRule="auto"/>
    </w:pPr>
    <w:rPr>
      <w:sz w:val="20"/>
      <w:szCs w:val="20"/>
    </w:rPr>
  </w:style>
  <w:style w:type="character" w:customStyle="1" w:styleId="CommentTextChar">
    <w:name w:val="Comment Text Char"/>
    <w:basedOn w:val="DefaultParagraphFont"/>
    <w:link w:val="CommentText"/>
    <w:uiPriority w:val="99"/>
    <w:semiHidden/>
    <w:rsid w:val="0006150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61509"/>
    <w:rPr>
      <w:b/>
      <w:bCs/>
    </w:rPr>
  </w:style>
  <w:style w:type="character" w:customStyle="1" w:styleId="CommentSubjectChar">
    <w:name w:val="Comment Subject Char"/>
    <w:basedOn w:val="CommentTextChar"/>
    <w:link w:val="CommentSubject"/>
    <w:uiPriority w:val="99"/>
    <w:semiHidden/>
    <w:rsid w:val="0006150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61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0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Neue LT 45 Light">
    <w:altName w:val="Cordia New"/>
    <w:charset w:val="00"/>
    <w:family w:val="swiss"/>
    <w:pitch w:val="variable"/>
    <w:sig w:usb0="00000003" w:usb1="00000000" w:usb2="00000000" w:usb3="00000000" w:csb0="00000001" w:csb1="00000000"/>
  </w:font>
  <w:font w:name="Frutiger 45 Light">
    <w:altName w:val="Corbe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8D0AFB"/>
    <w:rsid w:val="00AA6FF0"/>
    <w:rsid w:val="00E956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AF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93BBFED494EE4511A84C74A2E7691D41">
    <w:name w:val="93BBFED494EE4511A84C74A2E7691D41"/>
    <w:rsid w:val="008D0AFB"/>
    <w:rPr>
      <w:lang w:eastAsia="en-GB"/>
    </w:rPr>
  </w:style>
  <w:style w:type="paragraph" w:customStyle="1" w:styleId="B32D1DC30A634DBEB1AC7D20FFF39D81">
    <w:name w:val="B32D1DC30A634DBEB1AC7D20FFF39D81"/>
    <w:rsid w:val="008D0AFB"/>
    <w:rPr>
      <w:lang w:eastAsia="en-GB"/>
    </w:rPr>
  </w:style>
  <w:style w:type="paragraph" w:customStyle="1" w:styleId="71358805DD2348328833819AEDA8D05F">
    <w:name w:val="71358805DD2348328833819AEDA8D05F"/>
    <w:rsid w:val="008D0AF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CTS Board</Folder>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2.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106A2-5F23-4880-AF74-5D4B8BB27109}">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1c8a0e75-f4bc-4eb4-8ed0-578eaea9e1ca"/>
    <ds:schemaRef ds:uri="http://purl.org/dc/terms/"/>
  </ds:schemaRefs>
</ds:datastoreItem>
</file>

<file path=docProps/app.xml><?xml version="1.0" encoding="utf-8"?>
<Properties xmlns="http://schemas.openxmlformats.org/officeDocument/2006/extended-properties" xmlns:vt="http://schemas.openxmlformats.org/officeDocument/2006/docPropsVTypes">
  <Template>559DBF7E</Template>
  <TotalTime>3</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Dan Mould</cp:lastModifiedBy>
  <cp:revision>4</cp:revision>
  <dcterms:created xsi:type="dcterms:W3CDTF">2018-09-27T11:48:00Z</dcterms:created>
  <dcterms:modified xsi:type="dcterms:W3CDTF">2018-09-28T16:03:00Z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